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CB7" w:rsidRDefault="00090CB7" w:rsidP="00090CB7">
      <w:pPr>
        <w:jc w:val="center"/>
        <w:rPr>
          <w:b/>
          <w:sz w:val="36"/>
        </w:rPr>
      </w:pPr>
      <w:r w:rsidRPr="00090CB7">
        <w:rPr>
          <w:b/>
          <w:sz w:val="36"/>
        </w:rPr>
        <w:t>WELCOME TO ENGLISH 2B</w:t>
      </w:r>
    </w:p>
    <w:p w:rsidR="00090CB7" w:rsidRDefault="00090CB7" w:rsidP="00090CB7">
      <w:pPr>
        <w:jc w:val="center"/>
        <w:rPr>
          <w:b/>
          <w:sz w:val="36"/>
        </w:rPr>
      </w:pPr>
    </w:p>
    <w:p w:rsidR="00090CB7" w:rsidRDefault="00090CB7" w:rsidP="00090CB7">
      <w:r w:rsidRPr="00090CB7">
        <w:rPr>
          <w:b/>
          <w:u w:val="single"/>
        </w:rPr>
        <w:t>Course description</w:t>
      </w:r>
      <w:r w:rsidRPr="00090CB7">
        <w:rPr>
          <w:b/>
        </w:rPr>
        <w:t>:</w:t>
      </w:r>
      <w:r>
        <w:t xml:space="preserve">  This is a required course of all Boone High School sophomores.  It is a general survey course, thus it will involve reading, writing, speaking, listening, viewing, and utilizing technology effectively.</w:t>
      </w:r>
    </w:p>
    <w:p w:rsidR="00090CB7" w:rsidRDefault="00090CB7" w:rsidP="00090CB7"/>
    <w:p w:rsidR="00090CB7" w:rsidRDefault="00090CB7" w:rsidP="00090CB7">
      <w:pPr>
        <w:rPr>
          <w:b/>
        </w:rPr>
      </w:pPr>
      <w:r>
        <w:rPr>
          <w:b/>
          <w:u w:val="single"/>
        </w:rPr>
        <w:t>Theme of Study</w:t>
      </w:r>
      <w:r>
        <w:rPr>
          <w:b/>
        </w:rPr>
        <w:t>:</w:t>
      </w:r>
      <w:r>
        <w:t xml:space="preserve">  Identity.  Who are you?  Who are you becoming?  What makes you…you?  This is the key idea that will tie into ALL that we study this semester.</w:t>
      </w:r>
      <w:r>
        <w:rPr>
          <w:b/>
        </w:rPr>
        <w:t xml:space="preserve">  </w:t>
      </w:r>
    </w:p>
    <w:p w:rsidR="00090CB7" w:rsidRDefault="00090CB7" w:rsidP="00090CB7">
      <w:pPr>
        <w:rPr>
          <w:b/>
        </w:rPr>
      </w:pPr>
    </w:p>
    <w:p w:rsidR="00090CB7" w:rsidRDefault="00090CB7" w:rsidP="00090CB7">
      <w:r>
        <w:rPr>
          <w:b/>
          <w:u w:val="single"/>
        </w:rPr>
        <w:t>Units of Study</w:t>
      </w:r>
      <w:r>
        <w:rPr>
          <w:b/>
        </w:rPr>
        <w:t xml:space="preserve">:  </w:t>
      </w:r>
    </w:p>
    <w:p w:rsidR="00090CB7" w:rsidRDefault="00090CB7" w:rsidP="00090CB7">
      <w:r>
        <w:tab/>
        <w:t>Unit 1:  Making choices.  Nothing says more about who we are than the choices we make.</w:t>
      </w:r>
    </w:p>
    <w:p w:rsidR="00090CB7" w:rsidRDefault="00090CB7" w:rsidP="00090CB7">
      <w:r>
        <w:tab/>
        <w:t>Unit 2:  Writing a personal narrative.  “A Tough Choice”</w:t>
      </w:r>
    </w:p>
    <w:p w:rsidR="00090CB7" w:rsidRDefault="00090CB7" w:rsidP="00090CB7">
      <w:r>
        <w:tab/>
        <w:t xml:space="preserve">Unit 3:  Making Judgments—Is it good to make judgments?  Should we judge people?  Do we want others judging us? </w:t>
      </w:r>
    </w:p>
    <w:p w:rsidR="00090CB7" w:rsidRDefault="00090CB7" w:rsidP="00090CB7">
      <w:r>
        <w:tab/>
        <w:t>Unit 4:  Multi-media presentation (using Prezi).  A famous judgment and your reaction to it.</w:t>
      </w:r>
    </w:p>
    <w:p w:rsidR="009F67F1" w:rsidRDefault="00090CB7" w:rsidP="00090CB7">
      <w:r>
        <w:tab/>
        <w:t>Unit</w:t>
      </w:r>
      <w:r w:rsidR="009F67F1">
        <w:t xml:space="preserve"> 5:  How Others See You.  Whether we care to admit it our not, MOST of us do care what others think of us.  And how others see us affects us greatly.  And sometimes, we must fight society to be who we wish to be.</w:t>
      </w:r>
    </w:p>
    <w:p w:rsidR="009F67F1" w:rsidRDefault="009F67F1" w:rsidP="00090CB7">
      <w:r>
        <w:tab/>
        <w:t>Unit 6:  Persuasive essay—taking a stand on an issue important to you</w:t>
      </w:r>
    </w:p>
    <w:p w:rsidR="009F67F1" w:rsidRDefault="009F67F1" w:rsidP="00090CB7">
      <w:r>
        <w:tab/>
        <w:t xml:space="preserve">Unit 7:  A Classic Tradition—our culture affects who we are, who we become.  Shakespeare is a part of our culture, as is Caesar; thus, we study one classic piece:  </w:t>
      </w:r>
      <w:r>
        <w:rPr>
          <w:i/>
        </w:rPr>
        <w:t>Julius Caesar</w:t>
      </w:r>
      <w:r>
        <w:t>.</w:t>
      </w:r>
    </w:p>
    <w:p w:rsidR="0017137E" w:rsidRDefault="009F67F1" w:rsidP="00090CB7">
      <w:r>
        <w:tab/>
        <w:t>Unit 8:  Cumulative project:  either imovie or Animoto video exploring who YOU are and what has influenced you so far to be this person.</w:t>
      </w:r>
    </w:p>
    <w:p w:rsidR="0017137E" w:rsidRDefault="0017137E" w:rsidP="00090CB7"/>
    <w:p w:rsidR="0017137E" w:rsidRPr="0017137E" w:rsidRDefault="0017137E" w:rsidP="00090CB7">
      <w:pPr>
        <w:rPr>
          <w:b/>
        </w:rPr>
      </w:pPr>
      <w:r w:rsidRPr="00821235">
        <w:rPr>
          <w:b/>
          <w:u w:val="single"/>
        </w:rPr>
        <w:t>Classroom Procedures</w:t>
      </w:r>
      <w:r>
        <w:rPr>
          <w:b/>
        </w:rPr>
        <w:t>:</w:t>
      </w:r>
    </w:p>
    <w:p w:rsidR="0017137E" w:rsidRDefault="0017137E" w:rsidP="00090CB7"/>
    <w:p w:rsidR="00821235" w:rsidRPr="00821235" w:rsidRDefault="0017137E" w:rsidP="008212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1"/>
          <w:szCs w:val="21"/>
        </w:rPr>
      </w:pPr>
      <w:r w:rsidRPr="00821235">
        <w:rPr>
          <w:rFonts w:ascii="Times New Roman" w:hAnsi="Times New Roman" w:cs="Times New Roman"/>
          <w:b/>
          <w:bCs/>
          <w:color w:val="000000"/>
          <w:szCs w:val="21"/>
        </w:rPr>
        <w:t>ABSENCES:</w:t>
      </w:r>
      <w:r w:rsidR="00821235">
        <w:rPr>
          <w:rFonts w:ascii="Times New Roman" w:hAnsi="Times New Roman" w:cs="Times New Roman"/>
          <w:b/>
          <w:bCs/>
          <w:color w:val="000000"/>
          <w:sz w:val="21"/>
          <w:szCs w:val="21"/>
        </w:rPr>
        <w:t xml:space="preserve"> </w:t>
      </w:r>
      <w:r w:rsidR="00821235" w:rsidRP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The student is responsible for getting the missed work from either the teacher or another student when absent f</w:t>
      </w:r>
      <w:r w:rsidR="00821235">
        <w:rPr>
          <w:rFonts w:ascii="Times New Roman" w:hAnsi="Times New Roman" w:cs="Times New Roman"/>
          <w:color w:val="000000"/>
          <w:szCs w:val="21"/>
        </w:rPr>
        <w:t xml:space="preserve">rom class. </w:t>
      </w:r>
      <w:r w:rsidRPr="00821235">
        <w:rPr>
          <w:rFonts w:ascii="Times New Roman" w:hAnsi="Times New Roman" w:cs="Times New Roman"/>
          <w:b/>
          <w:bCs/>
          <w:color w:val="000000"/>
          <w:szCs w:val="21"/>
        </w:rPr>
        <w:t xml:space="preserve">Make-up Work: </w:t>
      </w:r>
      <w:r w:rsidRPr="00821235">
        <w:rPr>
          <w:rFonts w:ascii="Times New Roman" w:hAnsi="Times New Roman" w:cs="Times New Roman"/>
          <w:color w:val="000000"/>
          <w:szCs w:val="21"/>
        </w:rPr>
        <w:t>Students are expected to complete their missed assignments within three (3) days of their absence. Extenuating circumstances may warrant an</w:t>
      </w:r>
      <w:r w:rsidR="00821235">
        <w:rPr>
          <w:rFonts w:ascii="Times New Roman" w:hAnsi="Times New Roman" w:cs="Times New Roman"/>
          <w:color w:val="000000"/>
          <w:szCs w:val="21"/>
        </w:rPr>
        <w:t xml:space="preserve"> extension of this allowance. </w:t>
      </w:r>
      <w:r w:rsidRPr="00821235">
        <w:rPr>
          <w:rFonts w:ascii="Times New Roman" w:hAnsi="Times New Roman" w:cs="Times New Roman"/>
          <w:color w:val="000000"/>
          <w:szCs w:val="21"/>
        </w:rPr>
        <w:t xml:space="preserve"> </w:t>
      </w:r>
      <w:r w:rsidRPr="00821235">
        <w:rPr>
          <w:rFonts w:ascii="Times New Roman" w:hAnsi="Times New Roman" w:cs="Times New Roman"/>
          <w:b/>
          <w:bCs/>
          <w:color w:val="000000"/>
          <w:szCs w:val="21"/>
        </w:rPr>
        <w:t xml:space="preserve">Advanced Make-up Work: </w:t>
      </w:r>
      <w:r w:rsidRPr="00821235">
        <w:rPr>
          <w:rFonts w:ascii="Times New Roman" w:hAnsi="Times New Roman" w:cs="Times New Roman"/>
          <w:color w:val="000000"/>
          <w:szCs w:val="21"/>
        </w:rPr>
        <w:t>If a student knows he/she will be absent from class (due to school activities, doctor’s appointment, etc.), then the student is responsible for completing the work prior to missing class. The student is encouraged to see the teacher before or after school for help with make-up work.</w:t>
      </w:r>
    </w:p>
    <w:p w:rsidR="0017137E" w:rsidRPr="00821235" w:rsidRDefault="0017137E" w:rsidP="0082123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sidRPr="00821235">
        <w:rPr>
          <w:rFonts w:ascii="Times New Roman" w:hAnsi="Times New Roman" w:cs="Times New Roman"/>
          <w:b/>
          <w:bCs/>
          <w:color w:val="000000"/>
          <w:szCs w:val="21"/>
        </w:rPr>
        <w:t>LATE WORK:</w:t>
      </w:r>
      <w:r w:rsidR="00821235" w:rsidRP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 xml:space="preserve">If a student is present the day a composition or presentation is due and the student is not prepared, he/she may take a late grade with no penalty on that project. This means his/her project is due for full credit at the </w:t>
      </w:r>
      <w:r w:rsidRPr="00821235">
        <w:rPr>
          <w:rFonts w:ascii="Times New Roman" w:hAnsi="Times New Roman" w:cs="Times New Roman"/>
          <w:b/>
          <w:bCs/>
          <w:color w:val="000000"/>
          <w:szCs w:val="21"/>
        </w:rPr>
        <w:t xml:space="preserve">beginning </w:t>
      </w:r>
      <w:r w:rsidRPr="00821235">
        <w:rPr>
          <w:rFonts w:ascii="Times New Roman" w:hAnsi="Times New Roman" w:cs="Times New Roman"/>
          <w:color w:val="000000"/>
          <w:szCs w:val="21"/>
        </w:rPr>
        <w:t xml:space="preserve">of the class period the following school day. </w:t>
      </w:r>
      <w:r w:rsidRPr="00821235">
        <w:rPr>
          <w:rFonts w:ascii="Times New Roman" w:hAnsi="Times New Roman" w:cs="Times New Roman"/>
          <w:b/>
          <w:bCs/>
          <w:color w:val="000000"/>
          <w:szCs w:val="21"/>
        </w:rPr>
        <w:t xml:space="preserve">One late grade privilege is available per quarter. </w:t>
      </w:r>
      <w:r w:rsidRPr="00821235">
        <w:rPr>
          <w:rFonts w:ascii="Times New Roman" w:hAnsi="Times New Roman" w:cs="Times New Roman"/>
          <w:color w:val="000000"/>
          <w:szCs w:val="21"/>
        </w:rPr>
        <w:t xml:space="preserve">Once the student has used this privilege, a zero will be recorded for any subsequent late assignments that quarter. </w:t>
      </w:r>
      <w:r w:rsidRPr="00821235">
        <w:rPr>
          <w:rFonts w:ascii="Times New Roman" w:hAnsi="Times New Roman" w:cs="Times New Roman"/>
          <w:b/>
          <w:bCs/>
          <w:color w:val="000000"/>
          <w:szCs w:val="21"/>
        </w:rPr>
        <w:t>NOTE</w:t>
      </w:r>
      <w:r w:rsidRPr="00821235">
        <w:rPr>
          <w:rFonts w:ascii="Times New Roman" w:hAnsi="Times New Roman" w:cs="Times New Roman"/>
          <w:color w:val="000000"/>
          <w:szCs w:val="21"/>
        </w:rPr>
        <w:t>: This option excludes the final draft of the research paper and the media literary research paper.</w:t>
      </w:r>
    </w:p>
    <w:p w:rsidR="00821235"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Pr>
          <w:rFonts w:ascii="Times New Roman" w:hAnsi="Times New Roman" w:cs="Times New Roman"/>
          <w:b/>
          <w:bCs/>
          <w:color w:val="000000"/>
          <w:sz w:val="21"/>
          <w:szCs w:val="21"/>
        </w:rPr>
        <w:t>TARDIES</w:t>
      </w:r>
      <w:r w:rsidRPr="00821235">
        <w:rPr>
          <w:rFonts w:ascii="Times New Roman" w:hAnsi="Times New Roman" w:cs="Times New Roman"/>
          <w:b/>
          <w:bCs/>
          <w:color w:val="000000"/>
          <w:szCs w:val="21"/>
        </w:rPr>
        <w:t>:</w:t>
      </w:r>
      <w:r w:rsidR="00821235" w:rsidRP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Students are expected to be in class on time each day.</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Pr>
          <w:rFonts w:ascii="Times New Roman" w:hAnsi="Times New Roman" w:cs="Times New Roman"/>
          <w:b/>
          <w:bCs/>
          <w:color w:val="000000"/>
          <w:szCs w:val="21"/>
        </w:rPr>
        <w:t xml:space="preserve">WRITTEN </w:t>
      </w:r>
      <w:r w:rsidR="0017137E" w:rsidRPr="00821235">
        <w:rPr>
          <w:rFonts w:ascii="Times New Roman" w:hAnsi="Times New Roman" w:cs="Times New Roman"/>
          <w:b/>
          <w:bCs/>
          <w:color w:val="000000"/>
          <w:szCs w:val="21"/>
        </w:rPr>
        <w:t xml:space="preserve">ASSIGNMENTS: </w:t>
      </w:r>
    </w:p>
    <w:p w:rsidR="00821235" w:rsidRDefault="0017137E" w:rsidP="0082123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b/>
          <w:bCs/>
          <w:color w:val="000000"/>
          <w:szCs w:val="21"/>
        </w:rPr>
        <w:t xml:space="preserve">All major composition </w:t>
      </w:r>
      <w:r w:rsidRPr="00821235">
        <w:rPr>
          <w:rFonts w:ascii="Times New Roman" w:hAnsi="Times New Roman" w:cs="Times New Roman"/>
          <w:color w:val="000000"/>
          <w:szCs w:val="21"/>
        </w:rPr>
        <w:t xml:space="preserve">assignments must be </w:t>
      </w:r>
      <w:r w:rsidRPr="00821235">
        <w:rPr>
          <w:rFonts w:ascii="Times New Roman" w:hAnsi="Times New Roman" w:cs="Times New Roman"/>
          <w:bCs/>
          <w:color w:val="000000"/>
          <w:szCs w:val="21"/>
          <w:u w:val="single"/>
        </w:rPr>
        <w:t>typed</w:t>
      </w:r>
      <w:r w:rsidRP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 xml:space="preserve">and </w:t>
      </w:r>
      <w:r w:rsidRPr="00821235">
        <w:rPr>
          <w:rFonts w:ascii="Times New Roman" w:hAnsi="Times New Roman" w:cs="Times New Roman"/>
          <w:color w:val="000000"/>
          <w:szCs w:val="21"/>
          <w:u w:val="single"/>
        </w:rPr>
        <w:t>double spaced</w:t>
      </w:r>
      <w:r w:rsidRPr="00821235">
        <w:rPr>
          <w:rFonts w:ascii="Times New Roman" w:hAnsi="Times New Roman" w:cs="Times New Roman"/>
          <w:color w:val="000000"/>
          <w:szCs w:val="21"/>
        </w:rPr>
        <w:t xml:space="preserve"> with one-inch margins on each side. If a major composition is not typed, but hand-written in blue or black ink (skipping every other line), 50 percent credit will be the maximum percentage earned. </w:t>
      </w:r>
    </w:p>
    <w:p w:rsidR="00821235" w:rsidRPr="00821235" w:rsidRDefault="00821235" w:rsidP="0082123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80"/>
        <w:rPr>
          <w:rFonts w:ascii="Times New Roman" w:hAnsi="Times New Roman" w:cs="Times New Roman"/>
          <w:color w:val="000000"/>
          <w:szCs w:val="21"/>
        </w:rPr>
      </w:pPr>
    </w:p>
    <w:p w:rsidR="00821235" w:rsidRDefault="0017137E" w:rsidP="0082123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b/>
          <w:bCs/>
          <w:color w:val="000000"/>
          <w:szCs w:val="21"/>
        </w:rPr>
        <w:t>C</w:t>
      </w:r>
      <w:r w:rsidR="00821235">
        <w:rPr>
          <w:rFonts w:ascii="Times New Roman" w:hAnsi="Times New Roman" w:cs="Times New Roman"/>
          <w:b/>
          <w:bCs/>
          <w:color w:val="000000"/>
          <w:szCs w:val="21"/>
        </w:rPr>
        <w:t>omposition heading</w:t>
      </w:r>
      <w:r w:rsidRPr="00821235">
        <w:rPr>
          <w:rFonts w:ascii="Times New Roman" w:hAnsi="Times New Roman" w:cs="Times New Roman"/>
          <w:color w:val="000000"/>
          <w:szCs w:val="21"/>
        </w:rPr>
        <w:t xml:space="preserve">: The heading appears in the </w:t>
      </w:r>
      <w:r w:rsidRPr="00821235">
        <w:rPr>
          <w:rFonts w:ascii="Times New Roman" w:hAnsi="Times New Roman" w:cs="Times New Roman"/>
          <w:bCs/>
          <w:color w:val="000000"/>
          <w:szCs w:val="21"/>
          <w:u w:val="single"/>
        </w:rPr>
        <w:t>top left</w:t>
      </w:r>
      <w:r w:rsidRPr="00821235">
        <w:rPr>
          <w:rFonts w:ascii="Times New Roman" w:hAnsi="Times New Roman" w:cs="Times New Roman"/>
          <w:b/>
          <w:bCs/>
          <w:color w:val="000000"/>
          <w:szCs w:val="21"/>
        </w:rPr>
        <w:t xml:space="preserve"> </w:t>
      </w:r>
      <w:r w:rsidR="00821235">
        <w:rPr>
          <w:rFonts w:ascii="Times New Roman" w:hAnsi="Times New Roman" w:cs="Times New Roman"/>
          <w:color w:val="000000"/>
          <w:szCs w:val="21"/>
        </w:rPr>
        <w:t>corner of page.</w:t>
      </w:r>
      <w:r w:rsidRPr="00821235">
        <w:rPr>
          <w:rFonts w:ascii="Times New Roman" w:hAnsi="Times New Roman" w:cs="Times New Roman"/>
          <w:color w:val="000000"/>
          <w:szCs w:val="21"/>
        </w:rPr>
        <w:t xml:space="preserve"> it consists of three double-spaced lines: the writer’s name, due date of the assignment; and the assignment </w:t>
      </w:r>
      <w:r w:rsidR="00821235">
        <w:rPr>
          <w:rFonts w:ascii="Times New Roman" w:hAnsi="Times New Roman" w:cs="Times New Roman"/>
          <w:color w:val="000000"/>
          <w:szCs w:val="21"/>
        </w:rPr>
        <w:t>title</w:t>
      </w:r>
      <w:r w:rsidRPr="00821235">
        <w:rPr>
          <w:rFonts w:ascii="Times New Roman" w:hAnsi="Times New Roman" w:cs="Times New Roman"/>
          <w:color w:val="000000"/>
          <w:szCs w:val="21"/>
        </w:rPr>
        <w:t xml:space="preserve">. This information should NOT be placed in the header. The composition </w:t>
      </w:r>
      <w:r w:rsidR="00821235">
        <w:rPr>
          <w:rFonts w:ascii="Times New Roman" w:hAnsi="Times New Roman" w:cs="Times New Roman"/>
          <w:color w:val="000000"/>
          <w:szCs w:val="21"/>
        </w:rPr>
        <w:t xml:space="preserve">in Times New Roman size 12 font. </w:t>
      </w:r>
    </w:p>
    <w:p w:rsidR="00821235" w:rsidRPr="00821235" w:rsidRDefault="00821235" w:rsidP="008212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21235" w:rsidRDefault="0017137E" w:rsidP="0082123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 xml:space="preserve"> </w:t>
      </w:r>
      <w:r w:rsidRPr="00821235">
        <w:rPr>
          <w:rFonts w:ascii="Times New Roman" w:hAnsi="Times New Roman" w:cs="Times New Roman"/>
          <w:b/>
          <w:bCs/>
          <w:color w:val="000000"/>
          <w:szCs w:val="21"/>
        </w:rPr>
        <w:t xml:space="preserve">Computer / Printer Problems: </w:t>
      </w:r>
      <w:r w:rsidRPr="00821235">
        <w:rPr>
          <w:rFonts w:ascii="Times New Roman" w:hAnsi="Times New Roman" w:cs="Times New Roman"/>
          <w:color w:val="000000"/>
          <w:szCs w:val="21"/>
        </w:rPr>
        <w:t>It is the student’s responsibility to notify the teacher by phone, email or in pe</w:t>
      </w:r>
      <w:r w:rsidR="00821235">
        <w:rPr>
          <w:rFonts w:ascii="Times New Roman" w:hAnsi="Times New Roman" w:cs="Times New Roman"/>
          <w:color w:val="000000"/>
          <w:szCs w:val="21"/>
        </w:rPr>
        <w:t>rson as soon as problems occur.</w:t>
      </w:r>
      <w:r w:rsidRPr="00821235">
        <w:rPr>
          <w:rFonts w:ascii="Times New Roman" w:hAnsi="Times New Roman" w:cs="Times New Roman"/>
          <w:color w:val="000000"/>
          <w:szCs w:val="21"/>
        </w:rPr>
        <w:t>If this step is taken in a timely fashion, work will not be considered late. Without this communication, the student’s work will be subject to the late work policy.</w:t>
      </w:r>
    </w:p>
    <w:p w:rsidR="00821235" w:rsidRPr="00821235" w:rsidRDefault="00821235" w:rsidP="008212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17137E" w:rsidRPr="00821235" w:rsidRDefault="0017137E" w:rsidP="0082123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80"/>
        <w:rPr>
          <w:rFonts w:ascii="Times New Roman" w:hAnsi="Times New Roman" w:cs="Times New Roman"/>
          <w:color w:val="000000"/>
          <w:szCs w:val="21"/>
        </w:rPr>
      </w:pPr>
    </w:p>
    <w:p w:rsid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sidRPr="00821235">
        <w:rPr>
          <w:rFonts w:ascii="Times New Roman" w:hAnsi="Times New Roman" w:cs="Times New Roman"/>
          <w:b/>
          <w:bCs/>
          <w:color w:val="000000"/>
          <w:szCs w:val="21"/>
        </w:rPr>
        <w:t>PLAGIARISM:</w:t>
      </w:r>
      <w:r w:rsid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 xml:space="preserve">Plagiarism is submitting work that the student has copied or closely paraphrased and claiming that it is the student’s original work. NOTE: Copying another student’s work or ideas is plagiarism. Copying or borrowing ideas from Internet sources, print sources, or other sources without acknowledging the source is plagiarism. The amount of plagiarism makes no difference. </w:t>
      </w:r>
      <w:r w:rsidRPr="00821235">
        <w:rPr>
          <w:rFonts w:ascii="Times New Roman" w:hAnsi="Times New Roman" w:cs="Times New Roman"/>
          <w:b/>
          <w:bCs/>
          <w:color w:val="000000"/>
          <w:szCs w:val="21"/>
        </w:rPr>
        <w:t>Plagiarizing work will result in a zero for that assignment.</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p>
    <w:p w:rsid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b/>
          <w:bCs/>
          <w:color w:val="000000"/>
          <w:szCs w:val="21"/>
        </w:rPr>
        <w:t xml:space="preserve">EXTRA CREDIT: No </w:t>
      </w:r>
      <w:r w:rsidRPr="00821235">
        <w:rPr>
          <w:rFonts w:ascii="Times New Roman" w:hAnsi="Times New Roman" w:cs="Times New Roman"/>
          <w:color w:val="000000"/>
          <w:szCs w:val="21"/>
        </w:rPr>
        <w:t>extra credit is available in this class. The student’s grade is determined by assigned work. If every assignment is completed, no compositions, tests, or presentations missed, there will be no need for extra credit.</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sidRPr="00821235">
        <w:rPr>
          <w:rFonts w:ascii="Times New Roman" w:hAnsi="Times New Roman" w:cs="Times New Roman"/>
          <w:b/>
          <w:bCs/>
          <w:color w:val="000000"/>
          <w:szCs w:val="21"/>
        </w:rPr>
        <w:t>CONDUCT:</w:t>
      </w:r>
    </w:p>
    <w:p w:rsidR="00821235" w:rsidRPr="00821235" w:rsidRDefault="0017137E" w:rsidP="00821235">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Students who use profane or inappropriate language will be sent to the offic</w:t>
      </w:r>
      <w:r w:rsidR="00821235" w:rsidRPr="00821235">
        <w:rPr>
          <w:rFonts w:ascii="Times New Roman" w:hAnsi="Times New Roman" w:cs="Times New Roman"/>
          <w:color w:val="000000"/>
          <w:szCs w:val="21"/>
        </w:rPr>
        <w:t xml:space="preserve">e with a referral. </w:t>
      </w:r>
    </w:p>
    <w:p w:rsidR="00821235" w:rsidRDefault="0017137E" w:rsidP="00821235">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Disrespectful beh</w:t>
      </w:r>
      <w:r w:rsidR="00821235">
        <w:rPr>
          <w:rFonts w:ascii="Times New Roman" w:hAnsi="Times New Roman" w:cs="Times New Roman"/>
          <w:color w:val="000000"/>
          <w:szCs w:val="21"/>
        </w:rPr>
        <w:t xml:space="preserve">avior will not be tolerated. </w:t>
      </w:r>
    </w:p>
    <w:p w:rsidR="00821235" w:rsidRDefault="0017137E" w:rsidP="00821235">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The planner will be utilized in two ways: to keep track of assignments and deadlines and to be a hall pass.</w:t>
      </w:r>
    </w:p>
    <w:p w:rsidR="0017137E" w:rsidRPr="00821235" w:rsidRDefault="0017137E" w:rsidP="008212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color w:val="000000"/>
          <w:szCs w:val="21"/>
        </w:rPr>
      </w:pPr>
    </w:p>
    <w:p w:rsid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b/>
          <w:bCs/>
          <w:color w:val="000000"/>
          <w:szCs w:val="21"/>
        </w:rPr>
        <w:t>BOOKS and CLASSROOM SUPPLIES:</w:t>
      </w:r>
      <w:r w:rsid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Students are expected to bring to class pencils, black or blue ink pens, paper, their planner, and the</w:t>
      </w:r>
      <w:r w:rsidR="00821235">
        <w:rPr>
          <w:rFonts w:ascii="Times New Roman" w:hAnsi="Times New Roman" w:cs="Times New Roman"/>
          <w:color w:val="000000"/>
          <w:szCs w:val="21"/>
        </w:rPr>
        <w:t xml:space="preserve">ir independent reading book. </w:t>
      </w:r>
      <w:r w:rsidRPr="00821235">
        <w:rPr>
          <w:rFonts w:ascii="Times New Roman" w:hAnsi="Times New Roman" w:cs="Times New Roman"/>
          <w:color w:val="000000"/>
          <w:szCs w:val="21"/>
        </w:rPr>
        <w:t>Textbooks will be used in the classroom. If issued books are lost or damaged, the student will be charged the current replacement value for the texts, or he/she will need to pay repair or rebinding costs as necessary.</w:t>
      </w: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r w:rsidRPr="00821235">
        <w:rPr>
          <w:rFonts w:ascii="Times New Roman" w:hAnsi="Times New Roman" w:cs="Times New Roman"/>
          <w:b/>
          <w:bCs/>
          <w:color w:val="000000"/>
          <w:szCs w:val="21"/>
        </w:rPr>
        <w:t>GRADING SCALE:</w:t>
      </w: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100-98 =</w:t>
      </w:r>
      <w:r>
        <w:rPr>
          <w:rFonts w:ascii="Times New Roman" w:hAnsi="Times New Roman" w:cs="Times New Roman"/>
          <w:color w:val="000000"/>
          <w:szCs w:val="21"/>
        </w:rPr>
        <w:tab/>
        <w:t xml:space="preserve">A+ </w:t>
      </w:r>
    </w:p>
    <w:p w:rsidR="00821235" w:rsidRDefault="00821235"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97-93</w:t>
      </w:r>
      <w:r>
        <w:rPr>
          <w:rFonts w:ascii="Times New Roman" w:hAnsi="Times New Roman" w:cs="Times New Roman"/>
          <w:color w:val="000000"/>
          <w:szCs w:val="21"/>
        </w:rPr>
        <w:tab/>
      </w:r>
      <w:r>
        <w:rPr>
          <w:rFonts w:ascii="Times New Roman" w:hAnsi="Times New Roman" w:cs="Times New Roman"/>
          <w:color w:val="000000"/>
          <w:szCs w:val="21"/>
        </w:rPr>
        <w:tab/>
      </w:r>
      <w:r w:rsidR="0017137E" w:rsidRPr="00821235">
        <w:rPr>
          <w:rFonts w:ascii="Times New Roman" w:hAnsi="Times New Roman" w:cs="Times New Roman"/>
          <w:color w:val="000000"/>
          <w:szCs w:val="21"/>
        </w:rPr>
        <w:t xml:space="preserve">A </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92-90=</w:t>
      </w:r>
      <w:r w:rsidRPr="00821235">
        <w:rPr>
          <w:rFonts w:ascii="Times New Roman" w:hAnsi="Times New Roman" w:cs="Times New Roman"/>
          <w:color w:val="000000"/>
          <w:szCs w:val="21"/>
        </w:rPr>
        <w:tab/>
        <w:t>A-</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89-87=</w:t>
      </w:r>
      <w:r w:rsidRPr="00821235">
        <w:rPr>
          <w:rFonts w:ascii="Times New Roman" w:hAnsi="Times New Roman" w:cs="Times New Roman"/>
          <w:color w:val="000000"/>
          <w:szCs w:val="21"/>
        </w:rPr>
        <w:tab/>
        <w:t xml:space="preserve">B+ </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86-83=</w:t>
      </w:r>
      <w:r w:rsidRPr="00821235">
        <w:rPr>
          <w:rFonts w:ascii="Times New Roman" w:hAnsi="Times New Roman" w:cs="Times New Roman"/>
          <w:color w:val="000000"/>
          <w:szCs w:val="21"/>
        </w:rPr>
        <w:tab/>
        <w:t xml:space="preserve">B </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82-80=</w:t>
      </w:r>
      <w:r w:rsidRPr="00821235">
        <w:rPr>
          <w:rFonts w:ascii="Times New Roman" w:hAnsi="Times New Roman" w:cs="Times New Roman"/>
          <w:color w:val="000000"/>
          <w:szCs w:val="21"/>
        </w:rPr>
        <w:tab/>
        <w:t>B-</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79-77=</w:t>
      </w:r>
      <w:r w:rsidRPr="00821235">
        <w:rPr>
          <w:rFonts w:ascii="Times New Roman" w:hAnsi="Times New Roman" w:cs="Times New Roman"/>
          <w:color w:val="000000"/>
          <w:szCs w:val="21"/>
        </w:rPr>
        <w:tab/>
        <w:t xml:space="preserve">C+ </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76-73=</w:t>
      </w:r>
      <w:r w:rsidRPr="00821235">
        <w:rPr>
          <w:rFonts w:ascii="Times New Roman" w:hAnsi="Times New Roman" w:cs="Times New Roman"/>
          <w:color w:val="000000"/>
          <w:szCs w:val="21"/>
        </w:rPr>
        <w:tab/>
        <w:t xml:space="preserve">C </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72-70=</w:t>
      </w:r>
      <w:r w:rsidRPr="00821235">
        <w:rPr>
          <w:rFonts w:ascii="Times New Roman" w:hAnsi="Times New Roman" w:cs="Times New Roman"/>
          <w:color w:val="000000"/>
          <w:szCs w:val="21"/>
        </w:rPr>
        <w:tab/>
        <w:t>C-</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69-67=</w:t>
      </w:r>
      <w:r w:rsidRPr="00821235">
        <w:rPr>
          <w:rFonts w:ascii="Times New Roman" w:hAnsi="Times New Roman" w:cs="Times New Roman"/>
          <w:color w:val="000000"/>
          <w:szCs w:val="21"/>
        </w:rPr>
        <w:tab/>
        <w:t xml:space="preserve">D+ </w:t>
      </w:r>
    </w:p>
    <w:p w:rsid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66-63=</w:t>
      </w:r>
      <w:r w:rsidRPr="00821235">
        <w:rPr>
          <w:rFonts w:ascii="Times New Roman" w:hAnsi="Times New Roman" w:cs="Times New Roman"/>
          <w:color w:val="000000"/>
          <w:szCs w:val="21"/>
        </w:rPr>
        <w:tab/>
        <w:t xml:space="preserve">D </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62-60=</w:t>
      </w:r>
      <w:r w:rsidRPr="00821235">
        <w:rPr>
          <w:rFonts w:ascii="Times New Roman" w:hAnsi="Times New Roman" w:cs="Times New Roman"/>
          <w:color w:val="000000"/>
          <w:szCs w:val="21"/>
        </w:rPr>
        <w:tab/>
        <w:t>D-</w:t>
      </w:r>
    </w:p>
    <w:p w:rsid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color w:val="000000"/>
          <w:szCs w:val="21"/>
        </w:rPr>
        <w:t>59-00=</w:t>
      </w:r>
      <w:r w:rsidRPr="00821235">
        <w:rPr>
          <w:rFonts w:ascii="Times New Roman" w:hAnsi="Times New Roman" w:cs="Times New Roman"/>
          <w:color w:val="000000"/>
          <w:szCs w:val="21"/>
        </w:rPr>
        <w:tab/>
        <w:t>F</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p>
    <w:p w:rsid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sidRPr="00821235">
        <w:rPr>
          <w:rFonts w:ascii="Times New Roman" w:hAnsi="Times New Roman" w:cs="Times New Roman"/>
          <w:b/>
          <w:bCs/>
          <w:color w:val="000000"/>
          <w:szCs w:val="21"/>
        </w:rPr>
        <w:t>SEMESTER EXAM:</w:t>
      </w:r>
      <w:r w:rsidR="00821235">
        <w:rPr>
          <w:rFonts w:ascii="Times New Roman" w:hAnsi="Times New Roman" w:cs="Times New Roman"/>
          <w:b/>
          <w:bCs/>
          <w:color w:val="000000"/>
          <w:szCs w:val="21"/>
        </w:rPr>
        <w:t xml:space="preserve">  </w:t>
      </w:r>
      <w:r w:rsidRPr="00821235">
        <w:rPr>
          <w:rFonts w:ascii="Times New Roman" w:hAnsi="Times New Roman" w:cs="Times New Roman"/>
          <w:color w:val="000000"/>
          <w:szCs w:val="21"/>
        </w:rPr>
        <w:t>Each quarter grade counts 45 percent of the semester grade. The semester test counts 10 percent of the semester grade.</w:t>
      </w:r>
    </w:p>
    <w:p w:rsidR="0017137E" w:rsidRPr="00821235"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Cs w:val="21"/>
        </w:rPr>
      </w:pPr>
    </w:p>
    <w:p w:rsidR="0017137E" w:rsidRPr="00AA003B" w:rsidRDefault="0017137E"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Cs w:val="21"/>
        </w:rPr>
      </w:pPr>
      <w:r w:rsidRPr="00821235">
        <w:rPr>
          <w:rFonts w:ascii="Times New Roman" w:hAnsi="Times New Roman" w:cs="Times New Roman"/>
          <w:b/>
          <w:bCs/>
          <w:color w:val="000000"/>
          <w:szCs w:val="21"/>
        </w:rPr>
        <w:t>GRADING COMPONENTS:</w:t>
      </w:r>
      <w:r w:rsidR="00AA003B">
        <w:rPr>
          <w:rFonts w:ascii="Times New Roman" w:hAnsi="Times New Roman" w:cs="Times New Roman"/>
          <w:b/>
          <w:bCs/>
          <w:color w:val="000000"/>
          <w:szCs w:val="21"/>
        </w:rPr>
        <w:t xml:space="preserve"> </w:t>
      </w:r>
      <w:r w:rsidR="00AA003B">
        <w:rPr>
          <w:rFonts w:ascii="Times New Roman" w:hAnsi="Times New Roman" w:cs="Times New Roman"/>
          <w:bCs/>
          <w:color w:val="000000"/>
          <w:szCs w:val="21"/>
        </w:rPr>
        <w:t>(this may change)</w:t>
      </w:r>
    </w:p>
    <w:p w:rsidR="00AA003B" w:rsidRDefault="00AA003B"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ab/>
        <w:t>10%--Vocabulary Work</w:t>
      </w:r>
    </w:p>
    <w:p w:rsidR="00AA003B" w:rsidRDefault="00AA003B"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ab/>
        <w:t>20%--Daily Assignments</w:t>
      </w:r>
    </w:p>
    <w:p w:rsidR="00AA003B" w:rsidRDefault="00AA003B"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ab/>
        <w:t>20%--Written Assignments/Multi-media projects</w:t>
      </w:r>
    </w:p>
    <w:p w:rsidR="00AA003B" w:rsidRDefault="00AA003B"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Cs w:val="21"/>
        </w:rPr>
      </w:pPr>
      <w:r>
        <w:rPr>
          <w:rFonts w:ascii="Times New Roman" w:hAnsi="Times New Roman" w:cs="Times New Roman"/>
          <w:color w:val="000000"/>
          <w:szCs w:val="21"/>
        </w:rPr>
        <w:tab/>
        <w:t>40%--Unit Tests and quizzes</w:t>
      </w:r>
    </w:p>
    <w:p w:rsidR="0017137E" w:rsidRDefault="00AA003B" w:rsidP="001713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1"/>
          <w:szCs w:val="21"/>
        </w:rPr>
      </w:pPr>
      <w:r>
        <w:rPr>
          <w:rFonts w:ascii="Times New Roman" w:hAnsi="Times New Roman" w:cs="Times New Roman"/>
          <w:color w:val="000000"/>
          <w:szCs w:val="21"/>
        </w:rPr>
        <w:tab/>
        <w:t>10%--Semester Test</w:t>
      </w:r>
    </w:p>
    <w:p w:rsidR="00090CB7" w:rsidRPr="009F67F1" w:rsidRDefault="00090CB7" w:rsidP="00090CB7"/>
    <w:p w:rsidR="00090CB7" w:rsidRDefault="00090CB7" w:rsidP="00090CB7">
      <w:r>
        <w:t xml:space="preserve"> </w:t>
      </w:r>
    </w:p>
    <w:p w:rsidR="00090CB7" w:rsidRPr="00090CB7" w:rsidRDefault="00090CB7" w:rsidP="00090CB7">
      <w:r>
        <w:tab/>
      </w:r>
    </w:p>
    <w:sectPr w:rsidR="00090CB7" w:rsidRPr="00090CB7" w:rsidSect="00090CB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97356"/>
    <w:multiLevelType w:val="hybridMultilevel"/>
    <w:tmpl w:val="74F66C70"/>
    <w:lvl w:ilvl="0" w:tplc="962A5CFA">
      <w:start w:val="1"/>
      <w:numFmt w:val="decimal"/>
      <w:lvlText w:val="%1."/>
      <w:lvlJc w:val="left"/>
      <w:pPr>
        <w:ind w:left="1480" w:hanging="360"/>
      </w:pPr>
      <w:rPr>
        <w:rFonts w:hint="default"/>
        <w:b/>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
    <w:nsid w:val="49D772E9"/>
    <w:multiLevelType w:val="hybridMultilevel"/>
    <w:tmpl w:val="0AE682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B9510E"/>
    <w:multiLevelType w:val="hybridMultilevel"/>
    <w:tmpl w:val="6DB0556E"/>
    <w:lvl w:ilvl="0" w:tplc="B5C02BA2">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0CB7"/>
    <w:rsid w:val="00090CB7"/>
    <w:rsid w:val="0017137E"/>
    <w:rsid w:val="00821235"/>
    <w:rsid w:val="009F67F1"/>
    <w:rsid w:val="00AA003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123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775</Words>
  <Characters>4423</Characters>
  <Application>Microsoft Macintosh Word</Application>
  <DocSecurity>0</DocSecurity>
  <Lines>36</Lines>
  <Paragraphs>8</Paragraphs>
  <ScaleCrop>false</ScaleCrop>
  <Company>Boone Community Schools</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Olson</dc:creator>
  <cp:keywords/>
  <cp:lastModifiedBy>Catherine Olson</cp:lastModifiedBy>
  <cp:revision>2</cp:revision>
  <dcterms:created xsi:type="dcterms:W3CDTF">2010-08-16T16:04:00Z</dcterms:created>
  <dcterms:modified xsi:type="dcterms:W3CDTF">2010-08-16T16:44:00Z</dcterms:modified>
</cp:coreProperties>
</file>